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CF35" w14:textId="79CC7548" w:rsidR="007274EB" w:rsidRDefault="00886620" w:rsidP="00244858">
      <w:pPr>
        <w:spacing w:after="0" w:line="240" w:lineRule="auto"/>
        <w:ind w:firstLine="720"/>
        <w:jc w:val="center"/>
        <w:rPr>
          <w:noProof/>
        </w:rPr>
      </w:pPr>
      <w:r>
        <w:rPr>
          <w:noProof/>
        </w:rPr>
        <w:drawing>
          <wp:anchor distT="0" distB="0" distL="114300" distR="114300" simplePos="0" relativeHeight="251658240" behindDoc="1" locked="0" layoutInCell="1" allowOverlap="1" wp14:anchorId="5736D222" wp14:editId="63BBBBC1">
            <wp:simplePos x="0" y="0"/>
            <wp:positionH relativeFrom="column">
              <wp:posOffset>0</wp:posOffset>
            </wp:positionH>
            <wp:positionV relativeFrom="paragraph">
              <wp:posOffset>-171450</wp:posOffset>
            </wp:positionV>
            <wp:extent cx="6858000" cy="1714500"/>
            <wp:effectExtent l="0" t="0" r="0" b="0"/>
            <wp:wrapNone/>
            <wp:docPr id="1645035570"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35570" name="Picture 1" descr="A black background with a black square&#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anchor>
        </w:drawing>
      </w:r>
    </w:p>
    <w:p w14:paraId="4131718D" w14:textId="77777777" w:rsidR="00886620" w:rsidRDefault="00886620" w:rsidP="009E5E9B">
      <w:pPr>
        <w:spacing w:after="0" w:line="240" w:lineRule="auto"/>
        <w:jc w:val="center"/>
        <w:rPr>
          <w:rFonts w:eastAsia="Times New Roman" w:cstheme="minorHAnsi"/>
          <w:b/>
          <w:bCs/>
          <w:sz w:val="30"/>
          <w:szCs w:val="30"/>
        </w:rPr>
      </w:pPr>
    </w:p>
    <w:p w14:paraId="01A8B6D3" w14:textId="77777777" w:rsidR="00886620" w:rsidRDefault="00886620" w:rsidP="009E5E9B">
      <w:pPr>
        <w:spacing w:after="0" w:line="240" w:lineRule="auto"/>
        <w:jc w:val="center"/>
        <w:rPr>
          <w:rFonts w:eastAsia="Times New Roman" w:cstheme="minorHAnsi"/>
          <w:b/>
          <w:bCs/>
          <w:sz w:val="30"/>
          <w:szCs w:val="30"/>
        </w:rPr>
      </w:pPr>
    </w:p>
    <w:p w14:paraId="32F8E180" w14:textId="77777777" w:rsidR="00886620" w:rsidRDefault="00886620" w:rsidP="009E5E9B">
      <w:pPr>
        <w:spacing w:after="0" w:line="240" w:lineRule="auto"/>
        <w:jc w:val="center"/>
        <w:rPr>
          <w:rFonts w:eastAsia="Times New Roman" w:cstheme="minorHAnsi"/>
          <w:b/>
          <w:bCs/>
          <w:sz w:val="30"/>
          <w:szCs w:val="30"/>
        </w:rPr>
      </w:pPr>
    </w:p>
    <w:p w14:paraId="58307AC3" w14:textId="77777777" w:rsidR="00886620" w:rsidRDefault="00886620" w:rsidP="009E5E9B">
      <w:pPr>
        <w:spacing w:after="0" w:line="240" w:lineRule="auto"/>
        <w:jc w:val="center"/>
        <w:rPr>
          <w:rFonts w:eastAsia="Times New Roman" w:cstheme="minorHAnsi"/>
          <w:b/>
          <w:bCs/>
          <w:sz w:val="30"/>
          <w:szCs w:val="30"/>
        </w:rPr>
      </w:pPr>
    </w:p>
    <w:p w14:paraId="20A3F182" w14:textId="56E2656D" w:rsidR="007274EB" w:rsidRPr="00886620" w:rsidRDefault="007274EB" w:rsidP="009E5E9B">
      <w:pPr>
        <w:spacing w:after="0" w:line="240" w:lineRule="auto"/>
        <w:jc w:val="center"/>
        <w:rPr>
          <w:rFonts w:eastAsia="Times New Roman" w:cstheme="minorHAnsi"/>
          <w:sz w:val="30"/>
          <w:szCs w:val="30"/>
        </w:rPr>
      </w:pPr>
      <w:r w:rsidRPr="00886620">
        <w:rPr>
          <w:rFonts w:eastAsia="Times New Roman" w:cstheme="minorHAnsi"/>
          <w:b/>
          <w:bCs/>
          <w:sz w:val="30"/>
          <w:szCs w:val="30"/>
        </w:rPr>
        <w:t>Todd M. Herrenbruck M.D.</w:t>
      </w:r>
    </w:p>
    <w:p w14:paraId="4C74C61E" w14:textId="77777777" w:rsidR="007274EB" w:rsidRPr="00886620" w:rsidRDefault="007274EB" w:rsidP="007274EB">
      <w:pPr>
        <w:spacing w:after="0" w:line="240" w:lineRule="auto"/>
        <w:jc w:val="center"/>
        <w:rPr>
          <w:rFonts w:eastAsia="Times New Roman" w:cstheme="minorHAnsi"/>
          <w:sz w:val="30"/>
          <w:szCs w:val="30"/>
        </w:rPr>
      </w:pPr>
      <w:r w:rsidRPr="00886620">
        <w:rPr>
          <w:rFonts w:eastAsia="Times New Roman" w:cstheme="minorHAnsi"/>
          <w:b/>
          <w:bCs/>
          <w:sz w:val="30"/>
          <w:szCs w:val="30"/>
          <w:u w:val="single"/>
        </w:rPr>
        <w:t>TOTAL KNEE REPLACEMENT INFORMATION</w:t>
      </w:r>
    </w:p>
    <w:p w14:paraId="36E14816" w14:textId="77777777" w:rsidR="007274EB" w:rsidRPr="00886620" w:rsidRDefault="007274EB" w:rsidP="007274EB">
      <w:pPr>
        <w:spacing w:after="0" w:line="240" w:lineRule="auto"/>
        <w:jc w:val="center"/>
        <w:rPr>
          <w:rFonts w:eastAsia="Times New Roman" w:cstheme="minorHAnsi"/>
          <w:sz w:val="32"/>
          <w:szCs w:val="32"/>
        </w:rPr>
      </w:pPr>
    </w:p>
    <w:p w14:paraId="7B975000"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 xml:space="preserve">Your lab and all testing will be done ahead of time in Salina, </w:t>
      </w:r>
      <w:proofErr w:type="gramStart"/>
      <w:r w:rsidRPr="00886620">
        <w:rPr>
          <w:rFonts w:eastAsia="Times New Roman" w:cstheme="minorHAnsi"/>
          <w:sz w:val="24"/>
          <w:szCs w:val="24"/>
        </w:rPr>
        <w:t>if at all possible</w:t>
      </w:r>
      <w:proofErr w:type="gramEnd"/>
      <w:r w:rsidRPr="00886620">
        <w:rPr>
          <w:rFonts w:eastAsia="Times New Roman" w:cstheme="minorHAnsi"/>
          <w:sz w:val="24"/>
          <w:szCs w:val="24"/>
        </w:rPr>
        <w:t>.</w:t>
      </w:r>
    </w:p>
    <w:p w14:paraId="76E5124C"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 xml:space="preserve">Follow instructions given by the office </w:t>
      </w:r>
      <w:proofErr w:type="gramStart"/>
      <w:r w:rsidRPr="00886620">
        <w:rPr>
          <w:rFonts w:eastAsia="Times New Roman" w:cstheme="minorHAnsi"/>
          <w:sz w:val="24"/>
          <w:szCs w:val="24"/>
        </w:rPr>
        <w:t>in regards to</w:t>
      </w:r>
      <w:proofErr w:type="gramEnd"/>
      <w:r w:rsidRPr="00886620">
        <w:rPr>
          <w:rFonts w:eastAsia="Times New Roman" w:cstheme="minorHAnsi"/>
          <w:sz w:val="24"/>
          <w:szCs w:val="24"/>
        </w:rPr>
        <w:t xml:space="preserve"> stopping your blood thinning medications</w:t>
      </w:r>
    </w:p>
    <w:p w14:paraId="4CFBE904"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 xml:space="preserve">Do not </w:t>
      </w:r>
      <w:r w:rsidRPr="00886620">
        <w:rPr>
          <w:rFonts w:eastAsia="Times New Roman" w:cstheme="minorHAnsi"/>
          <w:sz w:val="24"/>
          <w:szCs w:val="24"/>
          <w:u w:val="single"/>
        </w:rPr>
        <w:t>eat</w:t>
      </w:r>
      <w:r w:rsidRPr="00886620">
        <w:rPr>
          <w:rFonts w:eastAsia="Times New Roman" w:cstheme="minorHAnsi"/>
          <w:sz w:val="24"/>
          <w:szCs w:val="24"/>
        </w:rPr>
        <w:t xml:space="preserve"> or </w:t>
      </w:r>
      <w:r w:rsidRPr="00886620">
        <w:rPr>
          <w:rFonts w:eastAsia="Times New Roman" w:cstheme="minorHAnsi"/>
          <w:sz w:val="24"/>
          <w:szCs w:val="24"/>
          <w:u w:val="single"/>
        </w:rPr>
        <w:t>drink</w:t>
      </w:r>
      <w:r w:rsidRPr="00886620">
        <w:rPr>
          <w:rFonts w:eastAsia="Times New Roman" w:cstheme="minorHAnsi"/>
          <w:sz w:val="24"/>
          <w:szCs w:val="24"/>
        </w:rPr>
        <w:t xml:space="preserve"> anything after midnight prior to surgery. </w:t>
      </w:r>
    </w:p>
    <w:p w14:paraId="77271E95"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Please take a bath or shower the morning of surgery.</w:t>
      </w:r>
    </w:p>
    <w:p w14:paraId="32CD3C0E" w14:textId="77777777" w:rsidR="0063648E" w:rsidRPr="00886620" w:rsidRDefault="0063648E" w:rsidP="0063648E">
      <w:pPr>
        <w:pStyle w:val="Level1"/>
        <w:numPr>
          <w:ilvl w:val="0"/>
          <w:numId w:val="1"/>
        </w:numPr>
        <w:tabs>
          <w:tab w:val="left" w:pos="-1440"/>
        </w:tabs>
        <w:jc w:val="both"/>
        <w:rPr>
          <w:rFonts w:asciiTheme="minorHAnsi" w:hAnsiTheme="minorHAnsi" w:cstheme="minorHAnsi"/>
        </w:rPr>
      </w:pPr>
      <w:r w:rsidRPr="00886620">
        <w:rPr>
          <w:rFonts w:asciiTheme="minorHAnsi" w:hAnsiTheme="minorHAnsi" w:cstheme="minorHAnsi"/>
        </w:rPr>
        <w:t xml:space="preserve">Please bring any necessary medical equipment with you (crutches, walker, </w:t>
      </w:r>
      <w:r w:rsidR="00C52E83" w:rsidRPr="00886620">
        <w:rPr>
          <w:rFonts w:asciiTheme="minorHAnsi" w:hAnsiTheme="minorHAnsi" w:cstheme="minorHAnsi"/>
        </w:rPr>
        <w:t xml:space="preserve">polar pack, brace, </w:t>
      </w:r>
      <w:r w:rsidRPr="00886620">
        <w:rPr>
          <w:rFonts w:asciiTheme="minorHAnsi" w:hAnsiTheme="minorHAnsi" w:cstheme="minorHAnsi"/>
        </w:rPr>
        <w:t xml:space="preserve">CPAP </w:t>
      </w:r>
      <w:proofErr w:type="spellStart"/>
      <w:r w:rsidRPr="00886620">
        <w:rPr>
          <w:rFonts w:asciiTheme="minorHAnsi" w:hAnsiTheme="minorHAnsi" w:cstheme="minorHAnsi"/>
        </w:rPr>
        <w:t>etc</w:t>
      </w:r>
      <w:proofErr w:type="spellEnd"/>
      <w:r w:rsidRPr="00886620">
        <w:rPr>
          <w:rFonts w:asciiTheme="minorHAnsi" w:hAnsiTheme="minorHAnsi" w:cstheme="minorHAnsi"/>
        </w:rPr>
        <w:t>)</w:t>
      </w:r>
    </w:p>
    <w:p w14:paraId="0685BDBB" w14:textId="758006B8" w:rsidR="008D0419" w:rsidRPr="00886620" w:rsidRDefault="008D0419" w:rsidP="0063648E">
      <w:pPr>
        <w:pStyle w:val="Level1"/>
        <w:numPr>
          <w:ilvl w:val="0"/>
          <w:numId w:val="1"/>
        </w:numPr>
        <w:tabs>
          <w:tab w:val="left" w:pos="-1440"/>
        </w:tabs>
        <w:jc w:val="both"/>
        <w:rPr>
          <w:rFonts w:asciiTheme="minorHAnsi" w:hAnsiTheme="minorHAnsi" w:cstheme="minorHAnsi"/>
        </w:rPr>
      </w:pPr>
      <w:r w:rsidRPr="00886620">
        <w:rPr>
          <w:rFonts w:asciiTheme="minorHAnsi" w:hAnsiTheme="minorHAnsi" w:cstheme="minorHAnsi"/>
        </w:rPr>
        <w:t xml:space="preserve">You may be contacted by our office to </w:t>
      </w:r>
      <w:r w:rsidR="00040D74" w:rsidRPr="00886620">
        <w:rPr>
          <w:rFonts w:asciiTheme="minorHAnsi" w:hAnsiTheme="minorHAnsi" w:cstheme="minorHAnsi"/>
        </w:rPr>
        <w:t>obtain crutches or a</w:t>
      </w:r>
      <w:r w:rsidR="00387825" w:rsidRPr="00886620">
        <w:rPr>
          <w:rFonts w:asciiTheme="minorHAnsi" w:hAnsiTheme="minorHAnsi" w:cstheme="minorHAnsi"/>
        </w:rPr>
        <w:t xml:space="preserve"> front 2 wheeled</w:t>
      </w:r>
      <w:r w:rsidR="00040D74" w:rsidRPr="00886620">
        <w:rPr>
          <w:rFonts w:asciiTheme="minorHAnsi" w:hAnsiTheme="minorHAnsi" w:cstheme="minorHAnsi"/>
        </w:rPr>
        <w:t xml:space="preserve"> walker. </w:t>
      </w:r>
    </w:p>
    <w:p w14:paraId="53CC5DD6"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 xml:space="preserve">Bring </w:t>
      </w:r>
      <w:proofErr w:type="gramStart"/>
      <w:r w:rsidRPr="00886620">
        <w:rPr>
          <w:rFonts w:eastAsia="Times New Roman" w:cstheme="minorHAnsi"/>
          <w:sz w:val="24"/>
          <w:szCs w:val="24"/>
        </w:rPr>
        <w:t>a good</w:t>
      </w:r>
      <w:proofErr w:type="gramEnd"/>
      <w:r w:rsidRPr="00886620">
        <w:rPr>
          <w:rFonts w:eastAsia="Times New Roman" w:cstheme="minorHAnsi"/>
          <w:sz w:val="24"/>
          <w:szCs w:val="24"/>
        </w:rPr>
        <w:t xml:space="preserve"> walking shoe. </w:t>
      </w:r>
    </w:p>
    <w:p w14:paraId="6238CFB4"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 xml:space="preserve">Wear comfortable, </w:t>
      </w:r>
      <w:proofErr w:type="gramStart"/>
      <w:r w:rsidRPr="00886620">
        <w:rPr>
          <w:rFonts w:eastAsia="Times New Roman" w:cstheme="minorHAnsi"/>
          <w:sz w:val="24"/>
          <w:szCs w:val="24"/>
        </w:rPr>
        <w:t>loose fitting</w:t>
      </w:r>
      <w:proofErr w:type="gramEnd"/>
      <w:r w:rsidRPr="00886620">
        <w:rPr>
          <w:rFonts w:eastAsia="Times New Roman" w:cstheme="minorHAnsi"/>
          <w:sz w:val="24"/>
          <w:szCs w:val="24"/>
        </w:rPr>
        <w:t xml:space="preserve"> clothes and bring personal hygiene items with you.</w:t>
      </w:r>
    </w:p>
    <w:p w14:paraId="38851AFC"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Bring a list of your medications to the hospital.</w:t>
      </w:r>
    </w:p>
    <w:p w14:paraId="65691348" w14:textId="77777777" w:rsidR="007274EB" w:rsidRPr="00886620" w:rsidRDefault="007274EB" w:rsidP="007274EB">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You will be admitted to the hospital 2 hours before surgery. Anesthesia will visit with you at this</w:t>
      </w:r>
      <w:r w:rsidR="00C52E83" w:rsidRPr="00886620">
        <w:rPr>
          <w:rFonts w:eastAsia="Times New Roman" w:cstheme="minorHAnsi"/>
          <w:sz w:val="24"/>
          <w:szCs w:val="24"/>
        </w:rPr>
        <w:t xml:space="preserve"> time. </w:t>
      </w:r>
      <w:proofErr w:type="gramStart"/>
      <w:r w:rsidR="00C52E83" w:rsidRPr="00886620">
        <w:rPr>
          <w:rFonts w:eastAsia="Times New Roman" w:cstheme="minorHAnsi"/>
          <w:sz w:val="24"/>
          <w:szCs w:val="24"/>
        </w:rPr>
        <w:t>Surgery</w:t>
      </w:r>
      <w:proofErr w:type="gramEnd"/>
      <w:r w:rsidR="00C52E83" w:rsidRPr="00886620">
        <w:rPr>
          <w:rFonts w:eastAsia="Times New Roman" w:cstheme="minorHAnsi"/>
          <w:sz w:val="24"/>
          <w:szCs w:val="24"/>
        </w:rPr>
        <w:t xml:space="preserve"> will last about 1 hour</w:t>
      </w:r>
      <w:r w:rsidRPr="00886620">
        <w:rPr>
          <w:rFonts w:eastAsia="Times New Roman" w:cstheme="minorHAnsi"/>
          <w:sz w:val="24"/>
          <w:szCs w:val="24"/>
        </w:rPr>
        <w:t>.</w:t>
      </w:r>
    </w:p>
    <w:p w14:paraId="0B1593EA" w14:textId="77777777" w:rsidR="00C52E83" w:rsidRPr="00886620" w:rsidRDefault="007274EB" w:rsidP="00C52E83">
      <w:pPr>
        <w:numPr>
          <w:ilvl w:val="0"/>
          <w:numId w:val="1"/>
        </w:numPr>
        <w:spacing w:after="0" w:line="240" w:lineRule="auto"/>
        <w:rPr>
          <w:rFonts w:eastAsia="Times New Roman" w:cstheme="minorHAnsi"/>
          <w:sz w:val="24"/>
          <w:szCs w:val="24"/>
        </w:rPr>
      </w:pPr>
      <w:r w:rsidRPr="00886620">
        <w:rPr>
          <w:rFonts w:eastAsia="Times New Roman" w:cstheme="minorHAnsi"/>
          <w:sz w:val="24"/>
          <w:szCs w:val="24"/>
        </w:rPr>
        <w:t>Preventative measures to avoid complications include:</w:t>
      </w:r>
    </w:p>
    <w:p w14:paraId="55D83AEB" w14:textId="77777777" w:rsidR="007274EB" w:rsidRPr="00886620" w:rsidRDefault="007274EB" w:rsidP="00C52E83">
      <w:pPr>
        <w:numPr>
          <w:ilvl w:val="1"/>
          <w:numId w:val="1"/>
        </w:numPr>
        <w:spacing w:after="0" w:line="240" w:lineRule="auto"/>
        <w:rPr>
          <w:rFonts w:eastAsia="Times New Roman" w:cstheme="minorHAnsi"/>
          <w:sz w:val="24"/>
          <w:szCs w:val="24"/>
        </w:rPr>
      </w:pPr>
      <w:r w:rsidRPr="00886620">
        <w:rPr>
          <w:rFonts w:eastAsia="Times New Roman" w:cstheme="minorHAnsi"/>
          <w:sz w:val="24"/>
          <w:szCs w:val="24"/>
        </w:rPr>
        <w:t>IV a</w:t>
      </w:r>
      <w:r w:rsidR="00C52E83" w:rsidRPr="00886620">
        <w:rPr>
          <w:rFonts w:eastAsia="Times New Roman" w:cstheme="minorHAnsi"/>
          <w:sz w:val="24"/>
          <w:szCs w:val="24"/>
        </w:rPr>
        <w:t xml:space="preserve">ntibiotics to prevent infection, skin sores, regular dental </w:t>
      </w:r>
      <w:proofErr w:type="gramStart"/>
      <w:r w:rsidR="00C52E83" w:rsidRPr="00886620">
        <w:rPr>
          <w:rFonts w:eastAsia="Times New Roman" w:cstheme="minorHAnsi"/>
          <w:sz w:val="24"/>
          <w:szCs w:val="24"/>
        </w:rPr>
        <w:t>visits</w:t>
      </w:r>
      <w:proofErr w:type="gramEnd"/>
      <w:r w:rsidRPr="00886620">
        <w:rPr>
          <w:rFonts w:eastAsia="Times New Roman" w:cstheme="minorHAnsi"/>
          <w:sz w:val="24"/>
          <w:szCs w:val="24"/>
        </w:rPr>
        <w:t xml:space="preserve"> </w:t>
      </w:r>
    </w:p>
    <w:p w14:paraId="63592B13" w14:textId="77777777" w:rsidR="007274EB" w:rsidRPr="00886620" w:rsidRDefault="007274EB" w:rsidP="007274EB">
      <w:pPr>
        <w:numPr>
          <w:ilvl w:val="0"/>
          <w:numId w:val="2"/>
        </w:numPr>
        <w:spacing w:after="0" w:line="240" w:lineRule="auto"/>
        <w:rPr>
          <w:rFonts w:eastAsia="Times New Roman" w:cstheme="minorHAnsi"/>
          <w:sz w:val="24"/>
          <w:szCs w:val="24"/>
        </w:rPr>
      </w:pPr>
      <w:r w:rsidRPr="00886620">
        <w:rPr>
          <w:rFonts w:eastAsia="Times New Roman" w:cstheme="minorHAnsi"/>
          <w:sz w:val="24"/>
          <w:szCs w:val="24"/>
        </w:rPr>
        <w:t xml:space="preserve">Clean air flow room to prevent infection. </w:t>
      </w:r>
    </w:p>
    <w:p w14:paraId="6ED672B5" w14:textId="19FE8CA3" w:rsidR="007274EB" w:rsidRPr="00886620" w:rsidRDefault="00E7786F" w:rsidP="007274EB">
      <w:pPr>
        <w:numPr>
          <w:ilvl w:val="0"/>
          <w:numId w:val="2"/>
        </w:numPr>
        <w:spacing w:after="0" w:line="240" w:lineRule="auto"/>
        <w:rPr>
          <w:rFonts w:eastAsia="Times New Roman" w:cstheme="minorHAnsi"/>
          <w:sz w:val="24"/>
          <w:szCs w:val="24"/>
        </w:rPr>
      </w:pPr>
      <w:r w:rsidRPr="00886620">
        <w:rPr>
          <w:rFonts w:eastAsia="Times New Roman" w:cstheme="minorHAnsi"/>
          <w:sz w:val="24"/>
          <w:szCs w:val="24"/>
        </w:rPr>
        <w:t xml:space="preserve">Deep vein thrombosis prevention with </w:t>
      </w:r>
      <w:proofErr w:type="spellStart"/>
      <w:r w:rsidRPr="00886620">
        <w:rPr>
          <w:rFonts w:eastAsia="Times New Roman" w:cstheme="minorHAnsi"/>
          <w:sz w:val="24"/>
          <w:szCs w:val="24"/>
        </w:rPr>
        <w:t>Lovenox</w:t>
      </w:r>
      <w:proofErr w:type="spellEnd"/>
      <w:r w:rsidRPr="00886620">
        <w:rPr>
          <w:rFonts w:eastAsia="Times New Roman" w:cstheme="minorHAnsi"/>
          <w:sz w:val="24"/>
          <w:szCs w:val="24"/>
        </w:rPr>
        <w:t xml:space="preserve"> in the hospital and Aspirin 325mg daily for </w:t>
      </w:r>
      <w:r w:rsidR="008D0419" w:rsidRPr="00886620">
        <w:rPr>
          <w:rFonts w:eastAsia="Times New Roman" w:cstheme="minorHAnsi"/>
          <w:sz w:val="24"/>
          <w:szCs w:val="24"/>
        </w:rPr>
        <w:t>6 weeks</w:t>
      </w:r>
      <w:r w:rsidRPr="00886620">
        <w:rPr>
          <w:rFonts w:eastAsia="Times New Roman" w:cstheme="minorHAnsi"/>
          <w:sz w:val="24"/>
          <w:szCs w:val="24"/>
        </w:rPr>
        <w:t xml:space="preserve">.  Early walking and foot compression pumps in the hospital. </w:t>
      </w:r>
      <w:r w:rsidR="00C52E83" w:rsidRPr="00886620">
        <w:rPr>
          <w:rFonts w:eastAsia="Times New Roman" w:cstheme="minorHAnsi"/>
          <w:sz w:val="24"/>
          <w:szCs w:val="24"/>
        </w:rPr>
        <w:t xml:space="preserve">No flying for </w:t>
      </w:r>
      <w:r w:rsidR="00000D79" w:rsidRPr="00886620">
        <w:rPr>
          <w:rFonts w:eastAsia="Times New Roman" w:cstheme="minorHAnsi"/>
          <w:sz w:val="24"/>
          <w:szCs w:val="24"/>
        </w:rPr>
        <w:t xml:space="preserve">6 </w:t>
      </w:r>
      <w:r w:rsidR="00C52E83" w:rsidRPr="00886620">
        <w:rPr>
          <w:rFonts w:eastAsia="Times New Roman" w:cstheme="minorHAnsi"/>
          <w:sz w:val="24"/>
          <w:szCs w:val="24"/>
        </w:rPr>
        <w:t>weeks</w:t>
      </w:r>
      <w:r w:rsidR="00EF39F4" w:rsidRPr="00886620">
        <w:rPr>
          <w:rFonts w:eastAsia="Times New Roman" w:cstheme="minorHAnsi"/>
          <w:sz w:val="24"/>
          <w:szCs w:val="24"/>
        </w:rPr>
        <w:t>.</w:t>
      </w:r>
    </w:p>
    <w:p w14:paraId="33FB7ECB" w14:textId="5E6E27CA"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 xml:space="preserve">Your hospital stay will be </w:t>
      </w:r>
      <w:r w:rsidR="00000D79" w:rsidRPr="00886620">
        <w:rPr>
          <w:rFonts w:eastAsia="Times New Roman" w:cstheme="minorHAnsi"/>
          <w:sz w:val="24"/>
          <w:szCs w:val="24"/>
        </w:rPr>
        <w:t>1-2</w:t>
      </w:r>
      <w:r w:rsidRPr="00886620">
        <w:rPr>
          <w:rFonts w:eastAsia="Times New Roman" w:cstheme="minorHAnsi"/>
          <w:sz w:val="24"/>
          <w:szCs w:val="24"/>
        </w:rPr>
        <w:t xml:space="preserve"> days. You will then go home or be transferred to Rehab for 4-5 days</w:t>
      </w:r>
      <w:r w:rsidR="00000D79" w:rsidRPr="00886620">
        <w:rPr>
          <w:rFonts w:eastAsia="Times New Roman" w:cstheme="minorHAnsi"/>
          <w:sz w:val="24"/>
          <w:szCs w:val="24"/>
        </w:rPr>
        <w:t xml:space="preserve"> if </w:t>
      </w:r>
      <w:r w:rsidR="00EF39F4" w:rsidRPr="00886620">
        <w:rPr>
          <w:rFonts w:eastAsia="Times New Roman" w:cstheme="minorHAnsi"/>
          <w:sz w:val="24"/>
          <w:szCs w:val="24"/>
        </w:rPr>
        <w:t>warranted</w:t>
      </w:r>
      <w:r w:rsidRPr="00886620">
        <w:rPr>
          <w:rFonts w:eastAsia="Times New Roman" w:cstheme="minorHAnsi"/>
          <w:sz w:val="24"/>
          <w:szCs w:val="24"/>
        </w:rPr>
        <w:t>.</w:t>
      </w:r>
    </w:p>
    <w:p w14:paraId="523C0118"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You will have staples for 10-14 days. Showering is permissible. An appointment will be given to return t</w:t>
      </w:r>
      <w:r w:rsidR="00C52E83" w:rsidRPr="00886620">
        <w:rPr>
          <w:rFonts w:eastAsia="Times New Roman" w:cstheme="minorHAnsi"/>
          <w:sz w:val="24"/>
          <w:szCs w:val="24"/>
        </w:rPr>
        <w:t xml:space="preserve">o our office for staple removal and </w:t>
      </w:r>
      <w:proofErr w:type="spellStart"/>
      <w:r w:rsidR="00C52E83" w:rsidRPr="00886620">
        <w:rPr>
          <w:rFonts w:eastAsia="Times New Roman" w:cstheme="minorHAnsi"/>
          <w:sz w:val="24"/>
          <w:szCs w:val="24"/>
        </w:rPr>
        <w:t>aqucel</w:t>
      </w:r>
      <w:proofErr w:type="spellEnd"/>
      <w:r w:rsidR="00C52E83" w:rsidRPr="00886620">
        <w:rPr>
          <w:rFonts w:eastAsia="Times New Roman" w:cstheme="minorHAnsi"/>
          <w:sz w:val="24"/>
          <w:szCs w:val="24"/>
        </w:rPr>
        <w:t xml:space="preserve">. </w:t>
      </w:r>
      <w:r w:rsidRPr="00886620">
        <w:rPr>
          <w:rFonts w:eastAsia="Times New Roman" w:cstheme="minorHAnsi"/>
          <w:sz w:val="24"/>
          <w:szCs w:val="24"/>
        </w:rPr>
        <w:t xml:space="preserve"> </w:t>
      </w:r>
    </w:p>
    <w:p w14:paraId="6302DD45"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 xml:space="preserve">A CPM machine will be </w:t>
      </w:r>
      <w:r w:rsidR="00C52E83" w:rsidRPr="00886620">
        <w:rPr>
          <w:rFonts w:eastAsia="Times New Roman" w:cstheme="minorHAnsi"/>
          <w:sz w:val="24"/>
          <w:szCs w:val="24"/>
        </w:rPr>
        <w:t>used to keep your knee flexible</w:t>
      </w:r>
      <w:r w:rsidRPr="00886620">
        <w:rPr>
          <w:rFonts w:eastAsia="Times New Roman" w:cstheme="minorHAnsi"/>
          <w:sz w:val="24"/>
          <w:szCs w:val="24"/>
        </w:rPr>
        <w:t>.</w:t>
      </w:r>
      <w:r w:rsidR="00C52E83" w:rsidRPr="00886620">
        <w:rPr>
          <w:rFonts w:eastAsia="Times New Roman" w:cstheme="minorHAnsi"/>
          <w:sz w:val="24"/>
          <w:szCs w:val="24"/>
        </w:rPr>
        <w:t xml:space="preserve">  You will take this machine home.</w:t>
      </w:r>
    </w:p>
    <w:p w14:paraId="7FEF7AF3"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Physical therapy will assist you with exercises and rehabilitation.</w:t>
      </w:r>
      <w:r w:rsidR="00C52E83" w:rsidRPr="00886620">
        <w:rPr>
          <w:rFonts w:eastAsia="Times New Roman" w:cstheme="minorHAnsi"/>
          <w:sz w:val="24"/>
          <w:szCs w:val="24"/>
        </w:rPr>
        <w:t xml:space="preserve">  A pre-PT visit will be done prior to your surgical treatment.</w:t>
      </w:r>
    </w:p>
    <w:p w14:paraId="214CC925"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 xml:space="preserve">Pain pills will be provided for one month. You may need to take a stool softener with </w:t>
      </w:r>
      <w:proofErr w:type="gramStart"/>
      <w:r w:rsidRPr="00886620">
        <w:rPr>
          <w:rFonts w:eastAsia="Times New Roman" w:cstheme="minorHAnsi"/>
          <w:sz w:val="24"/>
          <w:szCs w:val="24"/>
        </w:rPr>
        <w:t>the pain</w:t>
      </w:r>
      <w:proofErr w:type="gramEnd"/>
      <w:r w:rsidRPr="00886620">
        <w:rPr>
          <w:rFonts w:eastAsia="Times New Roman" w:cstheme="minorHAnsi"/>
          <w:sz w:val="24"/>
          <w:szCs w:val="24"/>
        </w:rPr>
        <w:t xml:space="preserve"> medications.</w:t>
      </w:r>
    </w:p>
    <w:p w14:paraId="19CD5681"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You may need to purchase a shower chair, grab bars, or other assistive devices</w:t>
      </w:r>
      <w:r w:rsidR="00C52E83" w:rsidRPr="00886620">
        <w:rPr>
          <w:rFonts w:eastAsia="Times New Roman" w:cstheme="minorHAnsi"/>
          <w:sz w:val="24"/>
          <w:szCs w:val="24"/>
        </w:rPr>
        <w:t>.</w:t>
      </w:r>
    </w:p>
    <w:p w14:paraId="757C3FF8" w14:textId="77777777" w:rsidR="00C52E83" w:rsidRPr="00886620" w:rsidRDefault="00C52E83"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 xml:space="preserve">You may shower, however do not bathe, swim, or hot tub. </w:t>
      </w:r>
    </w:p>
    <w:p w14:paraId="3AAEF445"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You will need a driver when dismissed from the hospital.</w:t>
      </w:r>
    </w:p>
    <w:p w14:paraId="64DDD98D"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Please let your dentist know that you have had a total joint replacement. If dental work is needed, the dentist will want to give you an antibiotic to prevent infection. This will need to be done for the rest of your lifetime.</w:t>
      </w:r>
    </w:p>
    <w:p w14:paraId="2DEFD1F0"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Teeth need to be in good repair prior to your surgery.</w:t>
      </w:r>
    </w:p>
    <w:p w14:paraId="6455A440" w14:textId="77777777" w:rsidR="007274EB" w:rsidRPr="00886620" w:rsidRDefault="007274EB" w:rsidP="007274EB">
      <w:pPr>
        <w:numPr>
          <w:ilvl w:val="0"/>
          <w:numId w:val="3"/>
        </w:numPr>
        <w:spacing w:after="0" w:line="240" w:lineRule="auto"/>
        <w:rPr>
          <w:rFonts w:eastAsia="Times New Roman" w:cstheme="minorHAnsi"/>
          <w:sz w:val="24"/>
          <w:szCs w:val="24"/>
        </w:rPr>
      </w:pPr>
      <w:r w:rsidRPr="00886620">
        <w:rPr>
          <w:rFonts w:eastAsia="Times New Roman" w:cstheme="minorHAnsi"/>
          <w:sz w:val="24"/>
          <w:szCs w:val="24"/>
        </w:rPr>
        <w:t>We ask that you not have dental work for (5-6) five to six months following surgery.</w:t>
      </w:r>
    </w:p>
    <w:p w14:paraId="6EE9CA30" w14:textId="77777777" w:rsidR="00EF39F4" w:rsidRPr="00886620" w:rsidRDefault="00EF39F4" w:rsidP="00C35BB5">
      <w:pPr>
        <w:pStyle w:val="ListParagraph"/>
        <w:numPr>
          <w:ilvl w:val="0"/>
          <w:numId w:val="3"/>
        </w:numPr>
        <w:spacing w:after="0" w:line="240" w:lineRule="auto"/>
        <w:rPr>
          <w:rFonts w:cstheme="minorHAnsi"/>
          <w:sz w:val="26"/>
          <w:szCs w:val="26"/>
        </w:rPr>
      </w:pPr>
      <w:r w:rsidRPr="00886620">
        <w:rPr>
          <w:rFonts w:eastAsia="Times New Roman" w:cstheme="minorHAnsi"/>
          <w:sz w:val="24"/>
          <w:szCs w:val="24"/>
        </w:rPr>
        <w:t>Please do not drive for 4-6 weeks following surgery as general recommendation but if you are not taking narcotics during the day and can safely operate a vehicle you may drive sooner.</w:t>
      </w:r>
    </w:p>
    <w:p w14:paraId="260CA0FC" w14:textId="0C13CE9B" w:rsidR="004C1438" w:rsidRPr="00886620" w:rsidRDefault="004C1438" w:rsidP="00C35BB5">
      <w:pPr>
        <w:pStyle w:val="ListParagraph"/>
        <w:numPr>
          <w:ilvl w:val="0"/>
          <w:numId w:val="3"/>
        </w:numPr>
        <w:spacing w:after="0" w:line="240" w:lineRule="auto"/>
        <w:rPr>
          <w:rFonts w:cstheme="minorHAnsi"/>
          <w:sz w:val="26"/>
          <w:szCs w:val="26"/>
        </w:rPr>
      </w:pPr>
      <w:r w:rsidRPr="00886620">
        <w:rPr>
          <w:rFonts w:eastAsia="Times New Roman" w:cstheme="minorHAnsi"/>
          <w:sz w:val="24"/>
          <w:szCs w:val="24"/>
        </w:rPr>
        <w:t xml:space="preserve">For more information regarding your surgery and </w:t>
      </w:r>
      <w:r w:rsidR="00626682" w:rsidRPr="00886620">
        <w:rPr>
          <w:rFonts w:eastAsia="Times New Roman" w:cstheme="minorHAnsi"/>
          <w:sz w:val="24"/>
          <w:szCs w:val="24"/>
        </w:rPr>
        <w:t>diagnosis,</w:t>
      </w:r>
      <w:r w:rsidRPr="00886620">
        <w:rPr>
          <w:rFonts w:eastAsia="Times New Roman" w:cstheme="minorHAnsi"/>
          <w:sz w:val="24"/>
          <w:szCs w:val="24"/>
        </w:rPr>
        <w:t xml:space="preserve"> go to </w:t>
      </w:r>
      <w:hyperlink r:id="rId6" w:history="1">
        <w:r w:rsidRPr="00886620">
          <w:rPr>
            <w:rStyle w:val="Hyperlink"/>
            <w:rFonts w:eastAsia="Times New Roman" w:cstheme="minorHAnsi"/>
            <w:sz w:val="24"/>
            <w:szCs w:val="24"/>
          </w:rPr>
          <w:t>https://orthoinfo.aaos.org</w:t>
        </w:r>
      </w:hyperlink>
    </w:p>
    <w:p w14:paraId="4D88A3FC" w14:textId="6D7119D0" w:rsidR="000F51A2" w:rsidRPr="00886620" w:rsidRDefault="007274EB" w:rsidP="00886620">
      <w:pPr>
        <w:spacing w:after="0" w:line="240" w:lineRule="auto"/>
        <w:ind w:left="720"/>
        <w:jc w:val="center"/>
        <w:rPr>
          <w:rFonts w:cstheme="minorHAnsi"/>
          <w:sz w:val="26"/>
          <w:szCs w:val="26"/>
        </w:rPr>
      </w:pPr>
      <w:r w:rsidRPr="00886620">
        <w:rPr>
          <w:rFonts w:eastAsia="Times New Roman" w:cstheme="minorHAnsi"/>
          <w:b/>
          <w:bCs/>
          <w:sz w:val="24"/>
          <w:szCs w:val="24"/>
        </w:rPr>
        <w:t xml:space="preserve">ALL NARCOTIC PRESCRIPTION REFILLS NEED TO BE </w:t>
      </w:r>
      <w:r w:rsidR="00000D79" w:rsidRPr="00886620">
        <w:rPr>
          <w:rFonts w:eastAsia="Times New Roman" w:cstheme="minorHAnsi"/>
          <w:b/>
          <w:bCs/>
          <w:sz w:val="24"/>
          <w:szCs w:val="24"/>
        </w:rPr>
        <w:t xml:space="preserve">ELECTRONICALLY FAXED. </w:t>
      </w:r>
      <w:r w:rsidRPr="00886620">
        <w:rPr>
          <w:rFonts w:eastAsia="Times New Roman" w:cstheme="minorHAnsi"/>
          <w:b/>
          <w:bCs/>
          <w:sz w:val="24"/>
          <w:szCs w:val="24"/>
        </w:rPr>
        <w:t xml:space="preserve">PLEASE CALL FOR A </w:t>
      </w:r>
      <w:proofErr w:type="gramStart"/>
      <w:r w:rsidRPr="00886620">
        <w:rPr>
          <w:rFonts w:eastAsia="Times New Roman" w:cstheme="minorHAnsi"/>
          <w:b/>
          <w:bCs/>
          <w:sz w:val="24"/>
          <w:szCs w:val="24"/>
        </w:rPr>
        <w:t>REFILL</w:t>
      </w:r>
      <w:proofErr w:type="gramEnd"/>
      <w:r w:rsidRPr="00886620">
        <w:rPr>
          <w:rFonts w:eastAsia="Times New Roman" w:cstheme="minorHAnsi"/>
          <w:b/>
          <w:bCs/>
          <w:sz w:val="24"/>
          <w:szCs w:val="24"/>
        </w:rPr>
        <w:t xml:space="preserve"> 48 HOURS BEFORE YOU WILL RUN OUT OF MEDICATION!</w:t>
      </w:r>
    </w:p>
    <w:p w14:paraId="0E07DC7B" w14:textId="77777777" w:rsidR="007B46B2" w:rsidRPr="00886620" w:rsidRDefault="007B46B2" w:rsidP="008D0419">
      <w:pPr>
        <w:spacing w:after="0" w:line="240" w:lineRule="auto"/>
        <w:jc w:val="center"/>
        <w:rPr>
          <w:rFonts w:cstheme="minorHAnsi"/>
          <w:sz w:val="26"/>
          <w:szCs w:val="26"/>
        </w:rPr>
      </w:pPr>
    </w:p>
    <w:sectPr w:rsidR="007B46B2" w:rsidRPr="00886620" w:rsidSect="00801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28AE7E"/>
    <w:lvl w:ilvl="0">
      <w:numFmt w:val="bullet"/>
      <w:lvlText w:val="*"/>
      <w:lvlJc w:val="left"/>
    </w:lvl>
  </w:abstractNum>
  <w:abstractNum w:abstractNumId="1" w15:restartNumberingAfterBreak="0">
    <w:nsid w:val="008E745D"/>
    <w:multiLevelType w:val="multilevel"/>
    <w:tmpl w:val="BFA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969D5"/>
    <w:multiLevelType w:val="multilevel"/>
    <w:tmpl w:val="9948F3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ED8262E"/>
    <w:multiLevelType w:val="multilevel"/>
    <w:tmpl w:val="CE66D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021041">
    <w:abstractNumId w:val="3"/>
  </w:num>
  <w:num w:numId="2" w16cid:durableId="649138636">
    <w:abstractNumId w:val="2"/>
  </w:num>
  <w:num w:numId="3" w16cid:durableId="1021516513">
    <w:abstractNumId w:val="1"/>
  </w:num>
  <w:num w:numId="4" w16cid:durableId="21131428">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4EB"/>
    <w:rsid w:val="00000D79"/>
    <w:rsid w:val="00040D74"/>
    <w:rsid w:val="000423AE"/>
    <w:rsid w:val="000F51A2"/>
    <w:rsid w:val="00244858"/>
    <w:rsid w:val="00387825"/>
    <w:rsid w:val="004526F9"/>
    <w:rsid w:val="004C1438"/>
    <w:rsid w:val="00626682"/>
    <w:rsid w:val="0063648E"/>
    <w:rsid w:val="007274EB"/>
    <w:rsid w:val="007B46B2"/>
    <w:rsid w:val="008011FB"/>
    <w:rsid w:val="00835DAB"/>
    <w:rsid w:val="00886620"/>
    <w:rsid w:val="008D0419"/>
    <w:rsid w:val="009E5E9B"/>
    <w:rsid w:val="00C52E83"/>
    <w:rsid w:val="00E7786F"/>
    <w:rsid w:val="00E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6461"/>
  <w15:docId w15:val="{9E113D25-BBE1-43CE-A178-A571BE9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4EB"/>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EB"/>
    <w:rPr>
      <w:rFonts w:ascii="Tahoma" w:hAnsi="Tahoma" w:cs="Tahoma"/>
      <w:sz w:val="16"/>
      <w:szCs w:val="16"/>
    </w:rPr>
  </w:style>
  <w:style w:type="paragraph" w:customStyle="1" w:styleId="Level1">
    <w:name w:val="Level 1"/>
    <w:basedOn w:val="Normal"/>
    <w:uiPriority w:val="99"/>
    <w:rsid w:val="0063648E"/>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C1438"/>
    <w:rPr>
      <w:color w:val="0000FF" w:themeColor="hyperlink"/>
      <w:u w:val="single"/>
    </w:rPr>
  </w:style>
  <w:style w:type="paragraph" w:styleId="ListParagraph">
    <w:name w:val="List Paragraph"/>
    <w:basedOn w:val="Normal"/>
    <w:uiPriority w:val="34"/>
    <w:qFormat/>
    <w:rsid w:val="00EF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thoinfo.aao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 Wendelin</dc:creator>
  <cp:lastModifiedBy>Elizabeth Denholm</cp:lastModifiedBy>
  <cp:revision>8</cp:revision>
  <cp:lastPrinted>2017-06-09T14:58:00Z</cp:lastPrinted>
  <dcterms:created xsi:type="dcterms:W3CDTF">2017-06-09T14:59:00Z</dcterms:created>
  <dcterms:modified xsi:type="dcterms:W3CDTF">2023-07-24T17:26:00Z</dcterms:modified>
</cp:coreProperties>
</file>